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hd w:val="clear" w:color="auto" w:fill="auto"/>
        <w:spacing w:before="0" w:after="0" w:line="600" w:lineRule="exact"/>
        <w:ind w:right="782"/>
        <w:rPr>
          <w:rFonts w:asciiTheme="majorEastAsia" w:hAnsiTheme="majorEastAsia" w:eastAsiaTheme="majorEastAsia"/>
        </w:rPr>
      </w:pPr>
      <w:bookmarkStart w:id="0" w:name="bookmark6"/>
      <w:r>
        <w:rPr>
          <w:rFonts w:hint="eastAsia" w:asciiTheme="majorEastAsia" w:hAnsiTheme="majorEastAsia" w:eastAsiaTheme="majorEastAsia"/>
        </w:rPr>
        <w:t>信用修复决定书</w:t>
      </w:r>
      <w:bookmarkEnd w:id="0"/>
    </w:p>
    <w:p>
      <w:pPr>
        <w:pStyle w:val="13"/>
        <w:shd w:val="clear" w:color="auto" w:fill="auto"/>
        <w:spacing w:before="0"/>
        <w:ind w:left="714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编号: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77"/>
        <w:gridCol w:w="2977"/>
        <w:gridCol w:w="1701"/>
        <w:gridCol w:w="20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单位（部门）名称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500"/>
              <w:rPr>
                <w:rFonts w:hint="default" w:ascii="仿宋" w:hAnsi="仿宋" w:eastAsia="仿宋"/>
                <w:lang w:val="en-US" w:bidi="zh-CN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sz w:val="28"/>
                <w:szCs w:val="28"/>
                <w:lang w:val="en-US" w:bidi="zh-CN"/>
              </w:rPr>
              <w:t>（主管部门填写）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联系人</w:t>
            </w:r>
            <w:r>
              <w:rPr>
                <w:rStyle w:val="23"/>
                <w:rFonts w:hint="eastAsia" w:ascii="仿宋" w:hAnsi="仿宋" w:eastAsia="仿宋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联系</w:t>
            </w:r>
            <w:r>
              <w:rPr>
                <w:rStyle w:val="23"/>
                <w:rFonts w:hint="eastAsia" w:ascii="仿宋" w:hAnsi="仿宋" w:eastAsia="仿宋"/>
              </w:rPr>
              <w:t>电</w:t>
            </w:r>
            <w:r>
              <w:rPr>
                <w:rStyle w:val="23"/>
                <w:rFonts w:ascii="仿宋" w:hAnsi="仿宋" w:eastAsia="仿宋"/>
              </w:rPr>
              <w:t>话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4"/>
                <w:rFonts w:ascii="仿宋" w:hAnsi="仿宋" w:eastAsia="仿宋"/>
              </w:rPr>
              <w:t>E-mail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申请曰期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both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46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信用修复申请人信息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申请人名称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00" w:lineRule="exact"/>
              <w:jc w:val="center"/>
              <w:rPr>
                <w:rStyle w:val="23"/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统一社会信用代码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  <w:sz w:val="24"/>
                <w:szCs w:val="24"/>
              </w:rPr>
              <w:t>（自然人填写身份证</w:t>
            </w:r>
            <w:r>
              <w:rPr>
                <w:rStyle w:val="23"/>
                <w:rFonts w:hint="eastAsia" w:ascii="仿宋" w:hAnsi="仿宋" w:eastAsia="仿宋"/>
                <w:sz w:val="24"/>
                <w:szCs w:val="24"/>
              </w:rPr>
              <w:t>号）</w:t>
            </w:r>
            <w:r>
              <w:rPr>
                <w:rStyle w:val="23"/>
                <w:rFonts w:ascii="仿宋" w:hAnsi="仿宋" w:eastAsia="仿宋"/>
              </w:rPr>
              <w:t>号）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经办人姓名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经办人</w:t>
            </w:r>
            <w:r>
              <w:rPr>
                <w:rStyle w:val="24"/>
                <w:rFonts w:ascii="仿宋" w:hAnsi="仿宋" w:eastAsia="仿宋"/>
              </w:rPr>
              <w:t>E-mail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联系电话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失信事实及处罚结论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jc w:val="center"/>
              <w:rPr>
                <w:rStyle w:val="23"/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**年**月</w:t>
            </w:r>
            <w:r>
              <w:rPr>
                <w:rStyle w:val="23"/>
                <w:rFonts w:ascii="仿宋" w:hAnsi="仿宋" w:eastAsia="仿宋"/>
                <w:lang w:eastAsia="en-US" w:bidi="en-US"/>
              </w:rPr>
              <w:t>**</w:t>
            </w:r>
            <w:r>
              <w:rPr>
                <w:rStyle w:val="23"/>
                <w:rFonts w:ascii="仿宋" w:hAnsi="仿宋" w:eastAsia="仿宋"/>
              </w:rPr>
              <w:t>日</w:t>
            </w:r>
            <w:r>
              <w:rPr>
                <w:rStyle w:val="23"/>
                <w:rFonts w:hint="eastAsia" w:ascii="仿宋" w:hAnsi="仿宋" w:eastAsia="仿宋"/>
              </w:rPr>
              <w:t>，</w:t>
            </w:r>
            <w:r>
              <w:rPr>
                <w:rStyle w:val="23"/>
                <w:rFonts w:ascii="仿宋" w:hAnsi="仿宋" w:eastAsia="仿宋"/>
              </w:rPr>
              <w:t>因****行为被</w:t>
            </w:r>
            <w:r>
              <w:rPr>
                <w:rStyle w:val="23"/>
                <w:rFonts w:hint="eastAsia" w:ascii="仿宋" w:hAnsi="仿宋" w:eastAsia="仿宋"/>
              </w:rPr>
              <w:t>处罚</w:t>
            </w:r>
            <w:r>
              <w:rPr>
                <w:rStyle w:val="23"/>
                <w:rFonts w:ascii="仿宋" w:hAnsi="仿宋" w:eastAsia="仿宋"/>
              </w:rPr>
              <w:t>，行政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处罚决定书号：***。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52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失信认定单位修复决定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2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整改审查情况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1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50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hint="eastAsia" w:ascii="仿宋" w:hAnsi="仿宋" w:eastAsia="仿宋"/>
              </w:rPr>
              <w:t>信用</w:t>
            </w:r>
            <w:r>
              <w:rPr>
                <w:rStyle w:val="23"/>
                <w:rFonts w:ascii="仿宋" w:hAnsi="仿宋" w:eastAsia="仿宋"/>
              </w:rPr>
              <w:t>修复决定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□同意修复,该记录撤销公示。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rPr>
                <w:rStyle w:val="23"/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□同意修复，该记录使用有效期缩短至：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4160" w:firstLineChars="1300"/>
              <w:jc w:val="both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年</w:t>
            </w:r>
            <w:r>
              <w:rPr>
                <w:rStyle w:val="23"/>
                <w:rFonts w:hint="eastAsia" w:ascii="仿宋" w:hAnsi="仿宋" w:eastAsia="仿宋"/>
              </w:rPr>
              <w:t xml:space="preserve">  </w:t>
            </w:r>
            <w:r>
              <w:rPr>
                <w:rStyle w:val="23"/>
                <w:rFonts w:ascii="仿宋" w:hAnsi="仿宋" w:eastAsia="仿宋"/>
              </w:rPr>
              <w:t>月</w:t>
            </w:r>
            <w:r>
              <w:rPr>
                <w:rStyle w:val="23"/>
                <w:rFonts w:hint="eastAsia" w:ascii="仿宋" w:hAnsi="仿宋" w:eastAsia="仿宋"/>
              </w:rPr>
              <w:t xml:space="preserve">  </w:t>
            </w:r>
            <w:r>
              <w:rPr>
                <w:rStyle w:val="23"/>
                <w:rFonts w:ascii="仿宋" w:hAnsi="仿宋" w:eastAsia="仿宋"/>
              </w:rPr>
              <w:t>曰</w:t>
            </w:r>
            <w:r>
              <w:rPr>
                <w:rStyle w:val="23"/>
                <w:rFonts w:hint="eastAsia" w:ascii="仿宋" w:hAnsi="仿宋" w:eastAsia="仿宋"/>
              </w:rPr>
              <w:t>。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□不同意信用修复</w:t>
            </w:r>
            <w:r>
              <w:rPr>
                <w:rStyle w:val="23"/>
                <w:rFonts w:hint="eastAsia" w:ascii="仿宋" w:hAnsi="仿宋" w:eastAsia="仿宋"/>
              </w:rPr>
              <w:t>。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tabs>
                <w:tab w:val="left" w:pos="4155"/>
              </w:tabs>
              <w:spacing w:before="0" w:after="0" w:line="440" w:lineRule="exact"/>
              <w:ind w:firstLine="1600" w:firstLineChars="500"/>
              <w:jc w:val="center"/>
              <w:rPr>
                <w:rStyle w:val="23"/>
                <w:rFonts w:ascii="仿宋" w:hAnsi="仿宋" w:eastAsia="仿宋"/>
              </w:rPr>
            </w:pP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tabs>
                <w:tab w:val="left" w:pos="4455"/>
              </w:tabs>
              <w:spacing w:before="0" w:after="0" w:line="440" w:lineRule="exact"/>
              <w:ind w:firstLine="640" w:firstLineChars="200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曰期：</w:t>
            </w:r>
            <w:r>
              <w:rPr>
                <w:rStyle w:val="23"/>
                <w:rFonts w:hint="eastAsia" w:ascii="仿宋" w:hAnsi="仿宋" w:eastAsia="仿宋"/>
              </w:rPr>
              <w:t xml:space="preserve">    年   月  日</w:t>
            </w:r>
            <w:r>
              <w:rPr>
                <w:rStyle w:val="23"/>
                <w:rFonts w:ascii="仿宋" w:hAnsi="仿宋" w:eastAsia="仿宋"/>
              </w:rPr>
              <w:tab/>
            </w:r>
            <w:r>
              <w:rPr>
                <w:rStyle w:val="23"/>
                <w:rFonts w:ascii="仿宋" w:hAnsi="仿宋" w:eastAsia="仿宋"/>
              </w:rPr>
              <w:t>单位盖章：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6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2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备</w:t>
            </w:r>
            <w:r>
              <w:rPr>
                <w:rStyle w:val="23"/>
                <w:rFonts w:hint="eastAsia" w:ascii="仿宋" w:hAnsi="仿宋" w:eastAsia="仿宋"/>
              </w:rPr>
              <w:t xml:space="preserve">  </w:t>
            </w:r>
            <w:r>
              <w:rPr>
                <w:rStyle w:val="23"/>
                <w:rFonts w:ascii="仿宋" w:hAnsi="仿宋" w:eastAsia="仿宋"/>
              </w:rPr>
              <w:t>注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spacing w:after="0" w:line="440" w:lineRule="exact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</w:tbl>
    <w:p>
      <w:pPr>
        <w:pStyle w:val="15"/>
        <w:framePr w:w="9682" w:wrap="notBeside" w:vAnchor="text" w:hAnchor="text" w:xAlign="center" w:y="1"/>
        <w:shd w:val="clear" w:color="auto" w:fill="auto"/>
        <w:spacing w:line="220" w:lineRule="exact"/>
        <w:ind w:firstLine="0"/>
        <w:jc w:val="left"/>
        <w:rPr>
          <w:rFonts w:ascii="仿宋" w:hAnsi="仿宋" w:eastAsia="仿宋"/>
        </w:rPr>
      </w:pPr>
    </w:p>
    <w:p>
      <w:pPr>
        <w:pStyle w:val="15"/>
        <w:framePr w:w="9682" w:wrap="notBeside" w:vAnchor="text" w:hAnchor="text" w:xAlign="center" w:y="1"/>
        <w:shd w:val="clear" w:color="auto" w:fill="auto"/>
        <w:spacing w:line="400" w:lineRule="exact"/>
        <w:ind w:firstLine="640" w:firstLineChars="200"/>
        <w:jc w:val="left"/>
        <w:rPr>
          <w:rFonts w:ascii="仿宋" w:hAnsi="仿宋" w:eastAsia="仿宋"/>
          <w:sz w:val="28"/>
          <w:szCs w:val="28"/>
          <w:lang w:val="zh-CN" w:bidi="zh-CN"/>
        </w:rPr>
      </w:pPr>
      <w:r>
        <w:rPr>
          <w:rFonts w:hint="eastAsia" w:ascii="仿宋" w:hAnsi="仿宋" w:eastAsia="仿宋"/>
          <w:sz w:val="28"/>
          <w:szCs w:val="28"/>
        </w:rPr>
        <w:t>备注:无统一社会信用代码的，可填写工商注册号或组织机构代码。</w:t>
      </w:r>
    </w:p>
    <w:p>
      <w:pPr>
        <w:framePr w:w="9682" w:wrap="notBeside" w:vAnchor="text" w:hAnchor="text" w:xAlign="center" w:y="1"/>
        <w:rPr>
          <w:rFonts w:ascii="仿宋" w:hAnsi="仿宋" w:eastAsia="仿宋"/>
          <w:sz w:val="2"/>
          <w:szCs w:val="2"/>
        </w:rPr>
      </w:pPr>
    </w:p>
    <w:p>
      <w:pPr>
        <w:rPr>
          <w:rFonts w:ascii="仿宋" w:hAnsi="仿宋" w:eastAsia="仿宋"/>
          <w:sz w:val="2"/>
          <w:szCs w:val="2"/>
        </w:rPr>
      </w:pPr>
    </w:p>
    <w:sectPr>
      <w:pgSz w:w="11906" w:h="16838"/>
      <w:pgMar w:top="1474" w:right="1588" w:bottom="1474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2750"/>
    <w:rsid w:val="000D742F"/>
    <w:rsid w:val="0010585A"/>
    <w:rsid w:val="00294600"/>
    <w:rsid w:val="00323B43"/>
    <w:rsid w:val="003523C4"/>
    <w:rsid w:val="00396ED9"/>
    <w:rsid w:val="003D37D8"/>
    <w:rsid w:val="00426133"/>
    <w:rsid w:val="004350DF"/>
    <w:rsid w:val="004358AB"/>
    <w:rsid w:val="004962C6"/>
    <w:rsid w:val="00543E27"/>
    <w:rsid w:val="005A2752"/>
    <w:rsid w:val="005D26AB"/>
    <w:rsid w:val="006A1506"/>
    <w:rsid w:val="00706512"/>
    <w:rsid w:val="007217DE"/>
    <w:rsid w:val="00726253"/>
    <w:rsid w:val="007272B1"/>
    <w:rsid w:val="00782D02"/>
    <w:rsid w:val="007B6333"/>
    <w:rsid w:val="00805A87"/>
    <w:rsid w:val="008606B5"/>
    <w:rsid w:val="00870C2F"/>
    <w:rsid w:val="0088102B"/>
    <w:rsid w:val="0089648B"/>
    <w:rsid w:val="008B7726"/>
    <w:rsid w:val="00947A1E"/>
    <w:rsid w:val="00975743"/>
    <w:rsid w:val="00B43C9B"/>
    <w:rsid w:val="00B817C3"/>
    <w:rsid w:val="00BA3AB8"/>
    <w:rsid w:val="00BD4CB3"/>
    <w:rsid w:val="00BE497E"/>
    <w:rsid w:val="00BE5A40"/>
    <w:rsid w:val="00C14F57"/>
    <w:rsid w:val="00C53B96"/>
    <w:rsid w:val="00C701FA"/>
    <w:rsid w:val="00CC07A5"/>
    <w:rsid w:val="00CC07AF"/>
    <w:rsid w:val="00CD4C67"/>
    <w:rsid w:val="00D04B63"/>
    <w:rsid w:val="00D31D50"/>
    <w:rsid w:val="00D763DE"/>
    <w:rsid w:val="00D95464"/>
    <w:rsid w:val="00DB3A1A"/>
    <w:rsid w:val="00DF28E8"/>
    <w:rsid w:val="00E17141"/>
    <w:rsid w:val="00E34C98"/>
    <w:rsid w:val="00ED370D"/>
    <w:rsid w:val="00EF1577"/>
    <w:rsid w:val="00FB1A2C"/>
    <w:rsid w:val="1CDB0D3B"/>
    <w:rsid w:val="30A70C1A"/>
    <w:rsid w:val="46050018"/>
    <w:rsid w:val="6F1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2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locked/>
    <w:uiPriority w:val="0"/>
    <w:rPr>
      <w:rFonts w:ascii="PMingLiU" w:hAnsi="PMingLiU" w:eastAsia="PMingLiU" w:cs="PMingLiU"/>
      <w:spacing w:val="30"/>
      <w:sz w:val="30"/>
      <w:szCs w:val="30"/>
      <w:shd w:val="clear" w:color="auto" w:fill="FFFFFF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FFFFFF"/>
      <w:adjustRightInd/>
      <w:snapToGrid/>
      <w:spacing w:before="460" w:after="1680" w:line="300" w:lineRule="exac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8">
    <w:name w:val="Heading #2|1_"/>
    <w:basedOn w:val="5"/>
    <w:link w:val="9"/>
    <w:locked/>
    <w:uiPriority w:val="0"/>
    <w:rPr>
      <w:rFonts w:ascii="PMingLiU" w:hAnsi="PMingLiU" w:eastAsia="PMingLiU" w:cs="PMingLiU"/>
      <w:sz w:val="44"/>
      <w:szCs w:val="44"/>
      <w:shd w:val="clear" w:color="auto" w:fill="FFFFFF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FFFFFF"/>
      <w:adjustRightInd/>
      <w:snapToGrid/>
      <w:spacing w:before="1680" w:after="460" w:line="701" w:lineRule="exact"/>
      <w:jc w:val="center"/>
      <w:outlineLvl w:val="1"/>
    </w:pPr>
    <w:rPr>
      <w:rFonts w:ascii="PMingLiU" w:hAnsi="PMingLiU" w:eastAsia="PMingLiU" w:cs="PMingLiU"/>
      <w:sz w:val="44"/>
      <w:szCs w:val="44"/>
    </w:rPr>
  </w:style>
  <w:style w:type="character" w:customStyle="1" w:styleId="10">
    <w:name w:val="Body text|4_"/>
    <w:basedOn w:val="5"/>
    <w:link w:val="11"/>
    <w:qFormat/>
    <w:locked/>
    <w:uiPriority w:val="0"/>
    <w:rPr>
      <w:rFonts w:ascii="PMingLiU" w:hAnsi="PMingLiU" w:eastAsia="PMingLiU" w:cs="PMingLiU"/>
      <w:spacing w:val="40"/>
      <w:sz w:val="30"/>
      <w:szCs w:val="30"/>
      <w:shd w:val="clear" w:color="auto" w:fill="FFFFFF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FFFFFF"/>
      <w:adjustRightInd/>
      <w:snapToGrid/>
      <w:spacing w:before="480" w:after="0" w:line="581" w:lineRule="exact"/>
      <w:jc w:val="center"/>
    </w:pPr>
    <w:rPr>
      <w:rFonts w:ascii="PMingLiU" w:hAnsi="PMingLiU" w:eastAsia="PMingLiU" w:cs="PMingLiU"/>
      <w:spacing w:val="40"/>
      <w:sz w:val="30"/>
      <w:szCs w:val="30"/>
    </w:rPr>
  </w:style>
  <w:style w:type="character" w:customStyle="1" w:styleId="12">
    <w:name w:val="Body text|5_"/>
    <w:basedOn w:val="5"/>
    <w:link w:val="13"/>
    <w:qFormat/>
    <w:locked/>
    <w:uiPriority w:val="0"/>
    <w:rPr>
      <w:rFonts w:ascii="PMingLiU" w:hAnsi="PMingLiU" w:eastAsia="PMingLiU" w:cs="PMingLiU"/>
      <w:spacing w:val="20"/>
      <w:sz w:val="28"/>
      <w:szCs w:val="28"/>
      <w:shd w:val="clear" w:color="auto" w:fill="FFFFFF"/>
    </w:rPr>
  </w:style>
  <w:style w:type="paragraph" w:customStyle="1" w:styleId="13">
    <w:name w:val="Body text|5"/>
    <w:basedOn w:val="1"/>
    <w:link w:val="12"/>
    <w:qFormat/>
    <w:uiPriority w:val="0"/>
    <w:pPr>
      <w:widowControl w:val="0"/>
      <w:shd w:val="clear" w:color="auto" w:fill="FFFFFF"/>
      <w:adjustRightInd/>
      <w:snapToGrid/>
      <w:spacing w:before="100" w:after="0" w:line="280" w:lineRule="exact"/>
    </w:pPr>
    <w:rPr>
      <w:rFonts w:ascii="PMingLiU" w:hAnsi="PMingLiU" w:eastAsia="PMingLiU" w:cs="PMingLiU"/>
      <w:spacing w:val="20"/>
      <w:sz w:val="28"/>
      <w:szCs w:val="28"/>
    </w:rPr>
  </w:style>
  <w:style w:type="character" w:customStyle="1" w:styleId="14">
    <w:name w:val="Table caption|1_"/>
    <w:basedOn w:val="5"/>
    <w:link w:val="15"/>
    <w:qFormat/>
    <w:locked/>
    <w:uiPriority w:val="0"/>
    <w:rPr>
      <w:rFonts w:ascii="PMingLiU" w:hAnsi="PMingLiU" w:eastAsia="PMingLiU" w:cs="PMingLiU"/>
      <w:spacing w:val="20"/>
      <w:shd w:val="clear" w:color="auto" w:fill="FFFFFF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FFFFFF"/>
      <w:adjustRightInd/>
      <w:snapToGrid/>
      <w:spacing w:after="0" w:line="403" w:lineRule="exact"/>
      <w:ind w:hanging="540"/>
      <w:jc w:val="distribute"/>
    </w:pPr>
    <w:rPr>
      <w:rFonts w:ascii="PMingLiU" w:hAnsi="PMingLiU" w:eastAsia="PMingLiU" w:cs="PMingLiU"/>
      <w:spacing w:val="20"/>
    </w:rPr>
  </w:style>
  <w:style w:type="character" w:customStyle="1" w:styleId="16">
    <w:name w:val="Table caption|2_"/>
    <w:basedOn w:val="5"/>
    <w:link w:val="17"/>
    <w:qFormat/>
    <w:locked/>
    <w:uiPriority w:val="0"/>
    <w:rPr>
      <w:rFonts w:ascii="PMingLiU" w:hAnsi="PMingLiU" w:eastAsia="PMingLiU" w:cs="PMingLiU"/>
      <w:sz w:val="20"/>
      <w:szCs w:val="20"/>
      <w:shd w:val="clear" w:color="auto" w:fill="FFFFFF"/>
    </w:rPr>
  </w:style>
  <w:style w:type="paragraph" w:customStyle="1" w:styleId="17">
    <w:name w:val="Table caption|2"/>
    <w:basedOn w:val="1"/>
    <w:link w:val="16"/>
    <w:qFormat/>
    <w:uiPriority w:val="0"/>
    <w:pPr>
      <w:widowControl w:val="0"/>
      <w:shd w:val="clear" w:color="auto" w:fill="FFFFFF"/>
      <w:adjustRightInd/>
      <w:snapToGrid/>
      <w:spacing w:after="0" w:line="268" w:lineRule="exact"/>
    </w:pPr>
    <w:rPr>
      <w:rFonts w:ascii="PMingLiU" w:hAnsi="PMingLiU" w:eastAsia="PMingLiU" w:cs="PMingLiU"/>
      <w:sz w:val="20"/>
      <w:szCs w:val="20"/>
    </w:rPr>
  </w:style>
  <w:style w:type="character" w:customStyle="1" w:styleId="18">
    <w:name w:val="Body text|4 + Spacing 3 pt"/>
    <w:basedOn w:val="10"/>
    <w:semiHidden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19">
    <w:name w:val="Body text|2 + Spacing 2 pt"/>
    <w:basedOn w:val="6"/>
    <w:semiHidden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20">
    <w:name w:val="Body text|2 + Spacing 3 pt"/>
    <w:basedOn w:val="6"/>
    <w:semiHidden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21">
    <w:name w:val="Body text|2 + 6 pt"/>
    <w:basedOn w:val="6"/>
    <w:semiHidden/>
    <w:qFormat/>
    <w:uiPriority w:val="0"/>
    <w:rPr>
      <w:color w:val="000000"/>
      <w:spacing w:val="40"/>
      <w:w w:val="60"/>
      <w:position w:val="0"/>
      <w:sz w:val="12"/>
      <w:szCs w:val="12"/>
      <w:lang w:val="zh-CN" w:eastAsia="zh-CN" w:bidi="zh-CN"/>
    </w:rPr>
  </w:style>
  <w:style w:type="character" w:customStyle="1" w:styleId="22">
    <w:name w:val="Table caption|2 + Arial"/>
    <w:basedOn w:val="16"/>
    <w:semiHidden/>
    <w:qFormat/>
    <w:uiPriority w:val="0"/>
    <w:rPr>
      <w:rFonts w:hint="default" w:ascii="Arial" w:hAnsi="Arial" w:eastAsia="Arial" w:cs="Arial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23">
    <w:name w:val="Body text|2 + 14 pt"/>
    <w:basedOn w:val="6"/>
    <w:semiHidden/>
    <w:qFormat/>
    <w:uiPriority w:val="0"/>
    <w:rPr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character" w:customStyle="1" w:styleId="24">
    <w:name w:val="Body text|2 + 13 pt"/>
    <w:basedOn w:val="6"/>
    <w:semiHidden/>
    <w:qFormat/>
    <w:uiPriority w:val="0"/>
    <w:rPr>
      <w:color w:val="000000"/>
      <w:w w:val="100"/>
      <w:position w:val="0"/>
      <w:sz w:val="26"/>
      <w:szCs w:val="26"/>
      <w:lang w:val="en-US" w:eastAsia="en-US" w:bidi="en-US"/>
    </w:rPr>
  </w:style>
  <w:style w:type="character" w:customStyle="1" w:styleId="25">
    <w:name w:val="Body text|5 + Spacing 2 pt"/>
    <w:basedOn w:val="12"/>
    <w:semiHidden/>
    <w:qFormat/>
    <w:uiPriority w:val="0"/>
    <w:rPr>
      <w:color w:val="000000"/>
      <w:spacing w:val="50"/>
      <w:w w:val="100"/>
      <w:position w:val="0"/>
      <w:lang w:val="zh-CN" w:eastAsia="zh-CN" w:bidi="zh-CN"/>
    </w:rPr>
  </w:style>
  <w:style w:type="character" w:customStyle="1" w:styleId="2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2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251</Characters>
  <Lines>2</Lines>
  <Paragraphs>1</Paragraphs>
  <TotalTime>44</TotalTime>
  <ScaleCrop>false</ScaleCrop>
  <LinksUpToDate>false</LinksUpToDate>
  <CharactersWithSpaces>267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pc-1</dc:creator>
  <cp:lastModifiedBy>pc-1</cp:lastModifiedBy>
  <dcterms:modified xsi:type="dcterms:W3CDTF">2022-04-11T02:21:36Z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771D0E8FC64C4E3FB6F66C6844F0297B</vt:lpwstr>
  </property>
</Properties>
</file>