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52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240" w:lineRule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2983865"/>
            <wp:effectExtent l="0" t="0" r="13970" b="6985"/>
            <wp:docPr id="20" name="图片 20" descr="附件3. 好房子建设案例特色创新做法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附件3. 好房子建设案例特色创新做法_01"/>
                    <pic:cNvPicPr>
                      <a:picLocks noChangeAspect="true"/>
                    </pic:cNvPicPr>
                  </pic:nvPicPr>
                  <pic:blipFill>
                    <a:blip r:embed="rId7"/>
                    <a:srcRect t="15121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19" name="图片 19" descr="附件3. 好房子建设案例特色创新做法_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附件3. 好房子建设案例特色创新做法_0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18" name="图片 18" descr="附件3. 好房子建设案例特色创新做法_0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附件3. 好房子建设案例特色创新做法_03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17" name="图片 17" descr="附件3. 好房子建设案例特色创新做法_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附件3. 好房子建设案例特色创新做法_04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16" name="图片 16" descr="附件3. 好房子建设案例特色创新做法_0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附件3. 好房子建设案例特色创新做法_05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5" name="图片 5" descr="附件3. 好房子建设案例特色创新做法_0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3. 好房子建设案例特色创新做法_06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867785"/>
            <wp:effectExtent l="0" t="0" r="4445" b="8890"/>
            <wp:docPr id="14" name="图片 14" descr="附件3. 好房子建设案例特色创新做法_0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附件3. 好房子建设案例特色创新做法_07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86730" cy="3360420"/>
            <wp:effectExtent l="0" t="0" r="6350" b="7620"/>
            <wp:docPr id="13" name="图片 13" descr="附件3. 好房子建设案例特色创新做法_0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附件3. 好房子建设案例特色创新做法_08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2098" w:right="1587" w:bottom="2098" w:left="1587" w:header="851" w:footer="1701" w:gutter="0"/>
      <w:pgNumType w:fmt="decimal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alatino Linotype Roman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saveSubsetFonts/>
  <w:bordersDoNotSurroundHeader w:val="false"/>
  <w:bordersDoNotSurroundFooter w:val="false"/>
  <w:trackRevisions w:val="true"/>
  <w:documentProtection w:enforcement="0"/>
  <w:drawingGridHorizontalSpacing w:val="99"/>
  <w:drawingGridVerticalSpacing w:val="144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VhYWRlMmNkZDkzNzdmZGI0NGU4ODdhMTdlYjVmYzcifQ=="/>
  </w:docVars>
  <w:rsids>
    <w:rsidRoot w:val="00000000"/>
    <w:rsid w:val="0064210E"/>
    <w:rsid w:val="07117EF5"/>
    <w:rsid w:val="082F0A7E"/>
    <w:rsid w:val="0B941820"/>
    <w:rsid w:val="0CC003F3"/>
    <w:rsid w:val="0E65751C"/>
    <w:rsid w:val="0FCD622F"/>
    <w:rsid w:val="0FD25339"/>
    <w:rsid w:val="12B1333A"/>
    <w:rsid w:val="13C5225F"/>
    <w:rsid w:val="18253800"/>
    <w:rsid w:val="184E0FA9"/>
    <w:rsid w:val="1D440485"/>
    <w:rsid w:val="1D756A60"/>
    <w:rsid w:val="20384A18"/>
    <w:rsid w:val="21572EA6"/>
    <w:rsid w:val="22261CD2"/>
    <w:rsid w:val="222A5F92"/>
    <w:rsid w:val="22596EC8"/>
    <w:rsid w:val="23386ADD"/>
    <w:rsid w:val="24747FE9"/>
    <w:rsid w:val="265C0D35"/>
    <w:rsid w:val="282E08B1"/>
    <w:rsid w:val="2F6F199E"/>
    <w:rsid w:val="32340DB8"/>
    <w:rsid w:val="3280357A"/>
    <w:rsid w:val="32FF19F8"/>
    <w:rsid w:val="343D03F7"/>
    <w:rsid w:val="36356F10"/>
    <w:rsid w:val="37875169"/>
    <w:rsid w:val="38D33919"/>
    <w:rsid w:val="38F512A1"/>
    <w:rsid w:val="3973BF0A"/>
    <w:rsid w:val="3B0921D0"/>
    <w:rsid w:val="3C95700C"/>
    <w:rsid w:val="3D3872AB"/>
    <w:rsid w:val="3F3629BF"/>
    <w:rsid w:val="3FEF895B"/>
    <w:rsid w:val="3FF58568"/>
    <w:rsid w:val="40377578"/>
    <w:rsid w:val="40AA51ED"/>
    <w:rsid w:val="427F0774"/>
    <w:rsid w:val="45911686"/>
    <w:rsid w:val="47A10846"/>
    <w:rsid w:val="4802100E"/>
    <w:rsid w:val="497C6E74"/>
    <w:rsid w:val="49973CAE"/>
    <w:rsid w:val="4A8C7B31"/>
    <w:rsid w:val="4B012739"/>
    <w:rsid w:val="4B5E83E0"/>
    <w:rsid w:val="4BC38DCF"/>
    <w:rsid w:val="4D8B6EF6"/>
    <w:rsid w:val="4FE87338"/>
    <w:rsid w:val="51ED9240"/>
    <w:rsid w:val="52E16391"/>
    <w:rsid w:val="56F66377"/>
    <w:rsid w:val="571E326A"/>
    <w:rsid w:val="5A7DE9AA"/>
    <w:rsid w:val="5D530B71"/>
    <w:rsid w:val="5DA36C6E"/>
    <w:rsid w:val="5FB18F75"/>
    <w:rsid w:val="604D30D2"/>
    <w:rsid w:val="63BC3286"/>
    <w:rsid w:val="661F4C6F"/>
    <w:rsid w:val="66F53BD9"/>
    <w:rsid w:val="677E84B0"/>
    <w:rsid w:val="67F3C99F"/>
    <w:rsid w:val="69034A64"/>
    <w:rsid w:val="6AB24EC6"/>
    <w:rsid w:val="6CD325A6"/>
    <w:rsid w:val="6F881820"/>
    <w:rsid w:val="6FA1BB44"/>
    <w:rsid w:val="6FBB862A"/>
    <w:rsid w:val="700D67B8"/>
    <w:rsid w:val="70B4235F"/>
    <w:rsid w:val="717645B6"/>
    <w:rsid w:val="762027B2"/>
    <w:rsid w:val="76D17F50"/>
    <w:rsid w:val="76FDE120"/>
    <w:rsid w:val="77930D57"/>
    <w:rsid w:val="77D7ABCA"/>
    <w:rsid w:val="791A5BDE"/>
    <w:rsid w:val="79D729FE"/>
    <w:rsid w:val="79E461EC"/>
    <w:rsid w:val="7A8F8725"/>
    <w:rsid w:val="7BFFED3D"/>
    <w:rsid w:val="7D680C9C"/>
    <w:rsid w:val="7D8D090B"/>
    <w:rsid w:val="7DFF6978"/>
    <w:rsid w:val="7E1E3C6D"/>
    <w:rsid w:val="7EFBB93D"/>
    <w:rsid w:val="7F2874B5"/>
    <w:rsid w:val="7F7D02D3"/>
    <w:rsid w:val="7F9BC569"/>
    <w:rsid w:val="7F9D18B8"/>
    <w:rsid w:val="8BDC74F9"/>
    <w:rsid w:val="92B16AF5"/>
    <w:rsid w:val="9B7FA51D"/>
    <w:rsid w:val="9DDDCA34"/>
    <w:rsid w:val="A65F2464"/>
    <w:rsid w:val="A775D570"/>
    <w:rsid w:val="B3FD129F"/>
    <w:rsid w:val="BBF51C16"/>
    <w:rsid w:val="BDCF2153"/>
    <w:rsid w:val="C37CC70D"/>
    <w:rsid w:val="CB4F1C0C"/>
    <w:rsid w:val="CCFFEA4D"/>
    <w:rsid w:val="D7FA431A"/>
    <w:rsid w:val="DF677620"/>
    <w:rsid w:val="DFBE78D8"/>
    <w:rsid w:val="DFE31A89"/>
    <w:rsid w:val="DFFBAF7A"/>
    <w:rsid w:val="E3F31304"/>
    <w:rsid w:val="EA6F32A8"/>
    <w:rsid w:val="EBF6A9DF"/>
    <w:rsid w:val="EEFE7572"/>
    <w:rsid w:val="EF3EB414"/>
    <w:rsid w:val="EF791BC7"/>
    <w:rsid w:val="EF798D93"/>
    <w:rsid w:val="F4BE005F"/>
    <w:rsid w:val="F7735C77"/>
    <w:rsid w:val="F7932C1E"/>
    <w:rsid w:val="F7EB6AA0"/>
    <w:rsid w:val="F91F0234"/>
    <w:rsid w:val="FB971B0F"/>
    <w:rsid w:val="FBBDF8FD"/>
    <w:rsid w:val="FDAEBE24"/>
    <w:rsid w:val="FEFB96C6"/>
    <w:rsid w:val="FF4B62F3"/>
    <w:rsid w:val="FFA485D0"/>
    <w:rsid w:val="FFCD46AA"/>
    <w:rsid w:val="FFDFAAEA"/>
    <w:rsid w:val="FFFBCD6C"/>
    <w:rsid w:val="FFFD9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  <w:rPr>
      <w:rFonts w:eastAsia="仿宋_GB2312"/>
      <w:kern w:val="0"/>
      <w:sz w:val="20"/>
    </w:rPr>
  </w:style>
  <w:style w:type="paragraph" w:styleId="4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3652</Words>
  <Characters>3727</Characters>
  <TotalTime>0</TotalTime>
  <ScaleCrop>false</ScaleCrop>
  <LinksUpToDate>false</LinksUpToDate>
  <CharactersWithSpaces>4023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2026-04-11T13:11:00Z</dcterms:created>
  <dc:creator>Lenovo</dc:creator>
  <cp:lastModifiedBy>huanghe</cp:lastModifiedBy>
  <cp:lastPrinted>2026-04-30T14:58:00Z</cp:lastPrinted>
  <dcterms:modified xsi:type="dcterms:W3CDTF">2026-04-30T17:04:52Z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2026-04-01T21:11:12Z</vt:filetime>
  </property>
  <property fmtid="{D5CDD505-2E9C-101B-9397-08002B2CF9AE}" pid="4" name="UsrData">
    <vt:lpwstr>69cd196b5b4fbf001f1444aawl</vt:lpwstr>
  </property>
  <property fmtid="{D5CDD505-2E9C-101B-9397-08002B2CF9AE}" pid="5" name="KSOTemplateDocerSaveRecord">
    <vt:lpwstr>eyJoZGlkIjoiYzYyNzY3Yjk5YjA4YTlkZjBlNzc4ZmIxZThkOTk4YjUiLCJ1c2VySWQiOiI2MDI5ODQzNzkifQ==</vt:lpwstr>
  </property>
  <property fmtid="{D5CDD505-2E9C-101B-9397-08002B2CF9AE}" pid="6" name="KSOProductBuildVer">
    <vt:lpwstr>2052-11.8.2.10489</vt:lpwstr>
  </property>
  <property fmtid="{D5CDD505-2E9C-101B-9397-08002B2CF9AE}" pid="7" name="ICV">
    <vt:lpwstr>22614CBEE28B4B4B9203BD58215AE002_13</vt:lpwstr>
  </property>
</Properties>
</file>